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1198F" w14:textId="77777777" w:rsidR="0023123B" w:rsidRDefault="00D1751D">
      <w:pPr>
        <w:spacing w:before="80"/>
        <w:ind w:left="2782"/>
        <w:rPr>
          <w:rFonts w:ascii="Arial" w:hAnsi="Arial"/>
          <w:b/>
          <w:sz w:val="18"/>
        </w:rPr>
      </w:pPr>
      <w:r>
        <w:rPr>
          <w:noProof/>
        </w:rPr>
        <w:drawing>
          <wp:anchor distT="0" distB="0" distL="0" distR="0" simplePos="0" relativeHeight="15732224" behindDoc="0" locked="0" layoutInCell="1" allowOverlap="1" wp14:anchorId="328A5A35" wp14:editId="00B360E8">
            <wp:simplePos x="0" y="0"/>
            <wp:positionH relativeFrom="page">
              <wp:posOffset>1051560</wp:posOffset>
            </wp:positionH>
            <wp:positionV relativeFrom="paragraph">
              <wp:posOffset>58952</wp:posOffset>
            </wp:positionV>
            <wp:extent cx="1583435" cy="32004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583435" cy="320040"/>
                    </a:xfrm>
                    <a:prstGeom prst="rect">
                      <a:avLst/>
                    </a:prstGeom>
                  </pic:spPr>
                </pic:pic>
              </a:graphicData>
            </a:graphic>
          </wp:anchor>
        </w:drawing>
      </w:r>
      <w:r>
        <w:rPr>
          <w:rFonts w:ascii="Arial" w:hAnsi="Arial"/>
          <w:b/>
          <w:sz w:val="18"/>
        </w:rPr>
        <w:t>Ministério do Desenvolvimento Regional - MDR</w:t>
      </w:r>
    </w:p>
    <w:p w14:paraId="236E49E9" w14:textId="0F2792E4" w:rsidR="0023123B" w:rsidRDefault="00D1751D">
      <w:pPr>
        <w:spacing w:before="2"/>
        <w:ind w:left="2782" w:right="476"/>
        <w:rPr>
          <w:rFonts w:ascii="Arial" w:hAnsi="Arial"/>
          <w:b/>
          <w:sz w:val="18"/>
        </w:rPr>
      </w:pPr>
      <w:r>
        <w:rPr>
          <w:rFonts w:ascii="Arial" w:hAnsi="Arial"/>
          <w:b/>
          <w:sz w:val="18"/>
        </w:rPr>
        <w:t>Companhia de Desenvolvimento dos Vales do São Francisco e do Parnaíba 8ª Secretaria Regional de Licitações – 8ªSR/SL</w:t>
      </w:r>
    </w:p>
    <w:p w14:paraId="591623A5" w14:textId="77777777" w:rsidR="0023123B" w:rsidRDefault="0023123B">
      <w:pPr>
        <w:pStyle w:val="Corpodetexto"/>
        <w:rPr>
          <w:rFonts w:ascii="Arial"/>
          <w:b/>
        </w:rPr>
      </w:pPr>
    </w:p>
    <w:p w14:paraId="41624D07" w14:textId="77777777" w:rsidR="0023123B" w:rsidRDefault="0023123B">
      <w:pPr>
        <w:pStyle w:val="Corpodetexto"/>
        <w:spacing w:before="9"/>
        <w:rPr>
          <w:rFonts w:ascii="Arial"/>
          <w:b/>
          <w:sz w:val="27"/>
        </w:rPr>
      </w:pPr>
    </w:p>
    <w:tbl>
      <w:tblPr>
        <w:tblStyle w:val="TableNormal"/>
        <w:tblW w:w="0" w:type="auto"/>
        <w:tblInd w:w="169" w:type="dxa"/>
        <w:tblLayout w:type="fixed"/>
        <w:tblLook w:val="01E0" w:firstRow="1" w:lastRow="1" w:firstColumn="1" w:lastColumn="1" w:noHBand="0" w:noVBand="0"/>
      </w:tblPr>
      <w:tblGrid>
        <w:gridCol w:w="2629"/>
        <w:gridCol w:w="3734"/>
        <w:gridCol w:w="1549"/>
        <w:gridCol w:w="1552"/>
      </w:tblGrid>
      <w:tr w:rsidR="0023123B" w14:paraId="5185F0EB" w14:textId="77777777">
        <w:trPr>
          <w:trHeight w:val="499"/>
        </w:trPr>
        <w:tc>
          <w:tcPr>
            <w:tcW w:w="2629" w:type="dxa"/>
            <w:tcBorders>
              <w:bottom w:val="single" w:sz="2" w:space="0" w:color="3F3F3F"/>
            </w:tcBorders>
          </w:tcPr>
          <w:p w14:paraId="7331E872" w14:textId="77777777" w:rsidR="0023123B" w:rsidRDefault="0023123B">
            <w:pPr>
              <w:pStyle w:val="TableParagraph"/>
              <w:rPr>
                <w:sz w:val="18"/>
              </w:rPr>
            </w:pPr>
          </w:p>
        </w:tc>
        <w:tc>
          <w:tcPr>
            <w:tcW w:w="3734" w:type="dxa"/>
            <w:tcBorders>
              <w:bottom w:val="single" w:sz="2" w:space="0" w:color="3F3F3F"/>
            </w:tcBorders>
          </w:tcPr>
          <w:p w14:paraId="5CAF54A0" w14:textId="77777777" w:rsidR="0023123B" w:rsidRDefault="00D1751D">
            <w:pPr>
              <w:pStyle w:val="TableParagraph"/>
              <w:spacing w:line="223" w:lineRule="exact"/>
              <w:ind w:left="911"/>
              <w:rPr>
                <w:rFonts w:ascii="Arial" w:hAnsi="Arial"/>
                <w:b/>
                <w:sz w:val="20"/>
              </w:rPr>
            </w:pPr>
            <w:r>
              <w:rPr>
                <w:rFonts w:ascii="Arial" w:hAnsi="Arial"/>
                <w:b/>
                <w:sz w:val="20"/>
                <w:u w:val="thick"/>
              </w:rPr>
              <w:t>COMUNICAÇÃO EXTERNA</w:t>
            </w:r>
          </w:p>
        </w:tc>
        <w:tc>
          <w:tcPr>
            <w:tcW w:w="3101" w:type="dxa"/>
            <w:gridSpan w:val="2"/>
            <w:tcBorders>
              <w:bottom w:val="single" w:sz="2" w:space="0" w:color="3F3F3F"/>
            </w:tcBorders>
          </w:tcPr>
          <w:p w14:paraId="4D4E57AA" w14:textId="77777777" w:rsidR="0023123B" w:rsidRDefault="0023123B">
            <w:pPr>
              <w:pStyle w:val="TableParagraph"/>
              <w:rPr>
                <w:sz w:val="18"/>
              </w:rPr>
            </w:pPr>
          </w:p>
        </w:tc>
      </w:tr>
      <w:tr w:rsidR="0023123B" w14:paraId="7AF24EBF" w14:textId="77777777">
        <w:trPr>
          <w:trHeight w:val="232"/>
        </w:trPr>
        <w:tc>
          <w:tcPr>
            <w:tcW w:w="2629" w:type="dxa"/>
            <w:tcBorders>
              <w:top w:val="single" w:sz="2" w:space="0" w:color="3F3F3F"/>
              <w:bottom w:val="single" w:sz="2" w:space="0" w:color="000000"/>
            </w:tcBorders>
          </w:tcPr>
          <w:p w14:paraId="1A78513F" w14:textId="77777777" w:rsidR="0023123B" w:rsidRDefault="00D1751D">
            <w:pPr>
              <w:pStyle w:val="TableParagraph"/>
              <w:spacing w:line="212" w:lineRule="exact"/>
              <w:ind w:left="107"/>
              <w:rPr>
                <w:b/>
                <w:sz w:val="20"/>
              </w:rPr>
            </w:pPr>
            <w:r>
              <w:rPr>
                <w:b/>
                <w:sz w:val="20"/>
              </w:rPr>
              <w:t>REMETENTE:</w:t>
            </w:r>
          </w:p>
        </w:tc>
        <w:tc>
          <w:tcPr>
            <w:tcW w:w="3734" w:type="dxa"/>
            <w:tcBorders>
              <w:top w:val="single" w:sz="2" w:space="0" w:color="3F3F3F"/>
              <w:bottom w:val="single" w:sz="2" w:space="0" w:color="000000"/>
            </w:tcBorders>
          </w:tcPr>
          <w:p w14:paraId="14D1AA9E" w14:textId="77777777" w:rsidR="0023123B" w:rsidRDefault="0023123B">
            <w:pPr>
              <w:pStyle w:val="TableParagraph"/>
              <w:rPr>
                <w:sz w:val="16"/>
              </w:rPr>
            </w:pPr>
          </w:p>
        </w:tc>
        <w:tc>
          <w:tcPr>
            <w:tcW w:w="1549" w:type="dxa"/>
            <w:tcBorders>
              <w:top w:val="single" w:sz="2" w:space="0" w:color="3F3F3F"/>
              <w:bottom w:val="single" w:sz="2" w:space="0" w:color="000000"/>
            </w:tcBorders>
          </w:tcPr>
          <w:p w14:paraId="4A8B22E0" w14:textId="77777777" w:rsidR="0023123B" w:rsidRDefault="00D1751D">
            <w:pPr>
              <w:pStyle w:val="TableParagraph"/>
              <w:spacing w:line="212" w:lineRule="exact"/>
              <w:ind w:left="265"/>
              <w:rPr>
                <w:b/>
                <w:sz w:val="20"/>
              </w:rPr>
            </w:pPr>
            <w:r>
              <w:rPr>
                <w:b/>
                <w:sz w:val="20"/>
              </w:rPr>
              <w:t>NÚMERO:</w:t>
            </w:r>
          </w:p>
        </w:tc>
        <w:tc>
          <w:tcPr>
            <w:tcW w:w="1552" w:type="dxa"/>
            <w:tcBorders>
              <w:top w:val="single" w:sz="2" w:space="0" w:color="3F3F3F"/>
              <w:bottom w:val="single" w:sz="2" w:space="0" w:color="000000"/>
            </w:tcBorders>
          </w:tcPr>
          <w:p w14:paraId="56C5BD0C" w14:textId="77777777" w:rsidR="0023123B" w:rsidRDefault="00D1751D">
            <w:pPr>
              <w:pStyle w:val="TableParagraph"/>
              <w:spacing w:line="212" w:lineRule="exact"/>
              <w:ind w:left="234" w:right="316"/>
              <w:jc w:val="center"/>
              <w:rPr>
                <w:b/>
                <w:sz w:val="20"/>
              </w:rPr>
            </w:pPr>
            <w:r>
              <w:rPr>
                <w:b/>
                <w:sz w:val="20"/>
              </w:rPr>
              <w:t>DATA:</w:t>
            </w:r>
          </w:p>
        </w:tc>
      </w:tr>
      <w:tr w:rsidR="0023123B" w14:paraId="371D29C8" w14:textId="77777777">
        <w:trPr>
          <w:trHeight w:val="510"/>
        </w:trPr>
        <w:tc>
          <w:tcPr>
            <w:tcW w:w="2629" w:type="dxa"/>
            <w:tcBorders>
              <w:top w:val="single" w:sz="2" w:space="0" w:color="000000"/>
              <w:bottom w:val="single" w:sz="2" w:space="0" w:color="3F3F3F"/>
            </w:tcBorders>
          </w:tcPr>
          <w:p w14:paraId="3CC3E9FA" w14:textId="47F53EF6" w:rsidR="0023123B" w:rsidRDefault="00F25A61">
            <w:pPr>
              <w:pStyle w:val="TableParagraph"/>
              <w:spacing w:before="134"/>
              <w:ind w:left="107"/>
              <w:rPr>
                <w:sz w:val="20"/>
              </w:rPr>
            </w:pPr>
            <w:r>
              <w:rPr>
                <w:sz w:val="20"/>
              </w:rPr>
              <w:t>8ª SL</w:t>
            </w:r>
          </w:p>
        </w:tc>
        <w:tc>
          <w:tcPr>
            <w:tcW w:w="3734" w:type="dxa"/>
            <w:tcBorders>
              <w:top w:val="single" w:sz="2" w:space="0" w:color="000000"/>
              <w:bottom w:val="single" w:sz="2" w:space="0" w:color="3F3F3F"/>
            </w:tcBorders>
          </w:tcPr>
          <w:p w14:paraId="42F3E793" w14:textId="77777777" w:rsidR="0023123B" w:rsidRDefault="0023123B">
            <w:pPr>
              <w:pStyle w:val="TableParagraph"/>
              <w:rPr>
                <w:sz w:val="18"/>
              </w:rPr>
            </w:pPr>
          </w:p>
        </w:tc>
        <w:tc>
          <w:tcPr>
            <w:tcW w:w="1549" w:type="dxa"/>
            <w:tcBorders>
              <w:top w:val="single" w:sz="2" w:space="0" w:color="000000"/>
              <w:bottom w:val="single" w:sz="2" w:space="0" w:color="3F3F3F"/>
            </w:tcBorders>
          </w:tcPr>
          <w:p w14:paraId="2207BE62" w14:textId="03337791" w:rsidR="0023123B" w:rsidRDefault="00D1751D">
            <w:pPr>
              <w:pStyle w:val="TableParagraph"/>
              <w:spacing w:before="139"/>
              <w:ind w:left="265"/>
              <w:rPr>
                <w:b/>
                <w:sz w:val="20"/>
              </w:rPr>
            </w:pPr>
            <w:r>
              <w:rPr>
                <w:b/>
                <w:sz w:val="20"/>
              </w:rPr>
              <w:t>00</w:t>
            </w:r>
            <w:r w:rsidR="000B0544">
              <w:rPr>
                <w:b/>
                <w:sz w:val="20"/>
              </w:rPr>
              <w:t>2</w:t>
            </w:r>
            <w:r>
              <w:rPr>
                <w:b/>
                <w:sz w:val="20"/>
              </w:rPr>
              <w:t>/2020</w:t>
            </w:r>
          </w:p>
        </w:tc>
        <w:tc>
          <w:tcPr>
            <w:tcW w:w="1552" w:type="dxa"/>
            <w:tcBorders>
              <w:top w:val="single" w:sz="2" w:space="0" w:color="000000"/>
              <w:bottom w:val="single" w:sz="2" w:space="0" w:color="3F3F3F"/>
            </w:tcBorders>
          </w:tcPr>
          <w:p w14:paraId="1E1F701F" w14:textId="71719CFF" w:rsidR="0023123B" w:rsidRDefault="00A81430">
            <w:pPr>
              <w:pStyle w:val="TableParagraph"/>
              <w:spacing w:before="139"/>
              <w:ind w:left="284" w:right="316"/>
              <w:jc w:val="center"/>
              <w:rPr>
                <w:b/>
                <w:sz w:val="20"/>
              </w:rPr>
            </w:pPr>
            <w:r>
              <w:rPr>
                <w:b/>
                <w:sz w:val="20"/>
              </w:rPr>
              <w:t>1</w:t>
            </w:r>
            <w:r w:rsidR="00F80625">
              <w:rPr>
                <w:b/>
                <w:sz w:val="20"/>
              </w:rPr>
              <w:t>4</w:t>
            </w:r>
            <w:r w:rsidR="00245774">
              <w:rPr>
                <w:b/>
                <w:sz w:val="20"/>
              </w:rPr>
              <w:t>/09/2020</w:t>
            </w:r>
          </w:p>
        </w:tc>
      </w:tr>
      <w:tr w:rsidR="0023123B" w14:paraId="37D3ED80" w14:textId="77777777">
        <w:trPr>
          <w:trHeight w:val="232"/>
        </w:trPr>
        <w:tc>
          <w:tcPr>
            <w:tcW w:w="2629" w:type="dxa"/>
            <w:tcBorders>
              <w:top w:val="single" w:sz="2" w:space="0" w:color="3F3F3F"/>
              <w:bottom w:val="single" w:sz="2" w:space="0" w:color="000000"/>
            </w:tcBorders>
          </w:tcPr>
          <w:p w14:paraId="74D8B34C" w14:textId="77777777" w:rsidR="0023123B" w:rsidRDefault="00D1751D">
            <w:pPr>
              <w:pStyle w:val="TableParagraph"/>
              <w:spacing w:line="212" w:lineRule="exact"/>
              <w:ind w:left="107"/>
              <w:rPr>
                <w:b/>
                <w:sz w:val="20"/>
              </w:rPr>
            </w:pPr>
            <w:r>
              <w:rPr>
                <w:b/>
                <w:sz w:val="20"/>
              </w:rPr>
              <w:t>DESTINATÁRIO:</w:t>
            </w:r>
          </w:p>
        </w:tc>
        <w:tc>
          <w:tcPr>
            <w:tcW w:w="3734" w:type="dxa"/>
            <w:tcBorders>
              <w:top w:val="single" w:sz="2" w:space="0" w:color="3F3F3F"/>
              <w:bottom w:val="single" w:sz="2" w:space="0" w:color="000000"/>
            </w:tcBorders>
          </w:tcPr>
          <w:p w14:paraId="38635C0D" w14:textId="77777777" w:rsidR="0023123B" w:rsidRDefault="0023123B">
            <w:pPr>
              <w:pStyle w:val="TableParagraph"/>
              <w:rPr>
                <w:sz w:val="16"/>
              </w:rPr>
            </w:pPr>
          </w:p>
        </w:tc>
        <w:tc>
          <w:tcPr>
            <w:tcW w:w="1549" w:type="dxa"/>
            <w:tcBorders>
              <w:top w:val="single" w:sz="2" w:space="0" w:color="3F3F3F"/>
              <w:bottom w:val="single" w:sz="2" w:space="0" w:color="000000"/>
            </w:tcBorders>
          </w:tcPr>
          <w:p w14:paraId="56CF38DC" w14:textId="77777777" w:rsidR="0023123B" w:rsidRDefault="0023123B">
            <w:pPr>
              <w:pStyle w:val="TableParagraph"/>
              <w:rPr>
                <w:sz w:val="16"/>
              </w:rPr>
            </w:pPr>
          </w:p>
        </w:tc>
        <w:tc>
          <w:tcPr>
            <w:tcW w:w="1552" w:type="dxa"/>
            <w:tcBorders>
              <w:top w:val="single" w:sz="2" w:space="0" w:color="3F3F3F"/>
              <w:bottom w:val="single" w:sz="2" w:space="0" w:color="000000"/>
            </w:tcBorders>
          </w:tcPr>
          <w:p w14:paraId="66C53D77" w14:textId="77777777" w:rsidR="0023123B" w:rsidRDefault="0023123B">
            <w:pPr>
              <w:pStyle w:val="TableParagraph"/>
              <w:rPr>
                <w:sz w:val="16"/>
              </w:rPr>
            </w:pPr>
          </w:p>
        </w:tc>
      </w:tr>
    </w:tbl>
    <w:p w14:paraId="584B1739" w14:textId="69D28A64" w:rsidR="0023123B" w:rsidRDefault="00D1751D">
      <w:pPr>
        <w:pStyle w:val="Corpodetexto"/>
        <w:spacing w:before="132"/>
        <w:ind w:left="269"/>
      </w:pPr>
      <w:r>
        <w:t>LICITANTES DO EDITAL PREGÃO ELETRÔNICO SRP Nº 00</w:t>
      </w:r>
      <w:r w:rsidR="00F80625">
        <w:t>3</w:t>
      </w:r>
      <w:r>
        <w:t>/2020</w:t>
      </w:r>
    </w:p>
    <w:p w14:paraId="53C6C9BC" w14:textId="347E617E" w:rsidR="0023123B" w:rsidRDefault="00796DA1">
      <w:pPr>
        <w:pStyle w:val="Corpodetexto"/>
        <w:spacing w:before="4"/>
        <w:rPr>
          <w:sz w:val="9"/>
        </w:rPr>
      </w:pPr>
      <w:r>
        <w:rPr>
          <w:noProof/>
        </w:rPr>
        <mc:AlternateContent>
          <mc:Choice Requires="wps">
            <w:drawing>
              <wp:anchor distT="0" distB="0" distL="0" distR="0" simplePos="0" relativeHeight="487587840" behindDoc="1" locked="0" layoutInCell="1" allowOverlap="1" wp14:anchorId="7C994C11" wp14:editId="3E99FCA7">
                <wp:simplePos x="0" y="0"/>
                <wp:positionH relativeFrom="page">
                  <wp:posOffset>1080770</wp:posOffset>
                </wp:positionH>
                <wp:positionV relativeFrom="paragraph">
                  <wp:posOffset>93345</wp:posOffset>
                </wp:positionV>
                <wp:extent cx="6009640" cy="3175"/>
                <wp:effectExtent l="0" t="0" r="0" b="0"/>
                <wp:wrapTopAndBottom/>
                <wp:docPr id="20"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09640" cy="3175"/>
                        </a:xfrm>
                        <a:custGeom>
                          <a:avLst/>
                          <a:gdLst>
                            <a:gd name="T0" fmla="+- 0 11165 1702"/>
                            <a:gd name="T1" fmla="*/ T0 w 9464"/>
                            <a:gd name="T2" fmla="+- 0 147 147"/>
                            <a:gd name="T3" fmla="*/ 147 h 5"/>
                            <a:gd name="T4" fmla="+- 0 8794 1702"/>
                            <a:gd name="T5" fmla="*/ T4 w 9464"/>
                            <a:gd name="T6" fmla="+- 0 147 147"/>
                            <a:gd name="T7" fmla="*/ 147 h 5"/>
                            <a:gd name="T8" fmla="+- 0 8789 1702"/>
                            <a:gd name="T9" fmla="*/ T8 w 9464"/>
                            <a:gd name="T10" fmla="+- 0 147 147"/>
                            <a:gd name="T11" fmla="*/ 147 h 5"/>
                            <a:gd name="T12" fmla="+- 0 1702 1702"/>
                            <a:gd name="T13" fmla="*/ T12 w 9464"/>
                            <a:gd name="T14" fmla="+- 0 147 147"/>
                            <a:gd name="T15" fmla="*/ 147 h 5"/>
                            <a:gd name="T16" fmla="+- 0 1702 1702"/>
                            <a:gd name="T17" fmla="*/ T16 w 9464"/>
                            <a:gd name="T18" fmla="+- 0 152 147"/>
                            <a:gd name="T19" fmla="*/ 152 h 5"/>
                            <a:gd name="T20" fmla="+- 0 8789 1702"/>
                            <a:gd name="T21" fmla="*/ T20 w 9464"/>
                            <a:gd name="T22" fmla="+- 0 152 147"/>
                            <a:gd name="T23" fmla="*/ 152 h 5"/>
                            <a:gd name="T24" fmla="+- 0 8794 1702"/>
                            <a:gd name="T25" fmla="*/ T24 w 9464"/>
                            <a:gd name="T26" fmla="+- 0 152 147"/>
                            <a:gd name="T27" fmla="*/ 152 h 5"/>
                            <a:gd name="T28" fmla="+- 0 11165 1702"/>
                            <a:gd name="T29" fmla="*/ T28 w 9464"/>
                            <a:gd name="T30" fmla="+- 0 152 147"/>
                            <a:gd name="T31" fmla="*/ 152 h 5"/>
                            <a:gd name="T32" fmla="+- 0 11165 1702"/>
                            <a:gd name="T33" fmla="*/ T32 w 9464"/>
                            <a:gd name="T34" fmla="+- 0 147 147"/>
                            <a:gd name="T35" fmla="*/ 147 h 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464" h="5">
                              <a:moveTo>
                                <a:pt x="9463" y="0"/>
                              </a:moveTo>
                              <a:lnTo>
                                <a:pt x="7092" y="0"/>
                              </a:lnTo>
                              <a:lnTo>
                                <a:pt x="7087" y="0"/>
                              </a:lnTo>
                              <a:lnTo>
                                <a:pt x="0" y="0"/>
                              </a:lnTo>
                              <a:lnTo>
                                <a:pt x="0" y="5"/>
                              </a:lnTo>
                              <a:lnTo>
                                <a:pt x="7087" y="5"/>
                              </a:lnTo>
                              <a:lnTo>
                                <a:pt x="7092" y="5"/>
                              </a:lnTo>
                              <a:lnTo>
                                <a:pt x="9463" y="5"/>
                              </a:lnTo>
                              <a:lnTo>
                                <a:pt x="9463" y="0"/>
                              </a:lnTo>
                              <a:close/>
                            </a:path>
                          </a:pathLst>
                        </a:custGeom>
                        <a:solidFill>
                          <a:srgbClr val="3F3F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8A15E8" id="Freeform 17" o:spid="_x0000_s1026" style="position:absolute;margin-left:85.1pt;margin-top:7.35pt;width:473.2pt;height:.2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" path="m9463,l7092,r-5,l,,,5r7087,l7092,5r2371,l9463,xe" fillcolor="#3f3f3f" stroked="f">
                <v:path arrowok="t" o:connecttype="custom" o:connectlocs="6009005,93345;4503420,93345;4500245,93345;0,93345;0,96520;4500245,96520;4503420,96520;6009005,96520;6009005,93345" o:connectangles="0,0,0,0,0,0,0,0,0"/>
                <w10:wrap type="topAndBottom" anchorx="page"/>
              </v:shape>
            </w:pict>
          </mc:Fallback>
        </mc:AlternateContent>
      </w:r>
    </w:p>
    <w:p w14:paraId="0C361DF2" w14:textId="77777777" w:rsidR="0023123B" w:rsidRDefault="00D1751D">
      <w:pPr>
        <w:pStyle w:val="Ttulo1"/>
        <w:tabs>
          <w:tab w:val="left" w:pos="7356"/>
        </w:tabs>
        <w:spacing w:before="2" w:after="22"/>
      </w:pPr>
      <w:r>
        <w:t>E-MAIL:</w:t>
      </w:r>
      <w:r>
        <w:tab/>
      </w:r>
      <w:r>
        <w:rPr>
          <w:position w:val="1"/>
        </w:rPr>
        <w:t>TELEFONE:</w:t>
      </w:r>
    </w:p>
    <w:p w14:paraId="13278EEE" w14:textId="704FBEBA" w:rsidR="0023123B" w:rsidRDefault="00796DA1">
      <w:pPr>
        <w:pStyle w:val="Corpodetexto"/>
        <w:spacing w:line="20" w:lineRule="exact"/>
        <w:ind w:left="161"/>
        <w:rPr>
          <w:sz w:val="2"/>
        </w:rPr>
      </w:pPr>
      <w:r>
        <w:rPr>
          <w:noProof/>
          <w:sz w:val="2"/>
        </w:rPr>
        <mc:AlternateContent>
          <mc:Choice Requires="wpg">
            <w:drawing>
              <wp:inline distT="0" distB="0" distL="0" distR="0" wp14:anchorId="20081354" wp14:editId="6488D492">
                <wp:extent cx="6009640" cy="3175"/>
                <wp:effectExtent l="3810" t="0" r="0" b="6985"/>
                <wp:docPr id="18"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9640" cy="3175"/>
                          <a:chOff x="0" y="0"/>
                          <a:chExt cx="9464" cy="5"/>
                        </a:xfrm>
                      </wpg:grpSpPr>
                      <wps:wsp>
                        <wps:cNvPr id="19" name="Freeform 16"/>
                        <wps:cNvSpPr>
                          <a:spLocks/>
                        </wps:cNvSpPr>
                        <wps:spPr bwMode="auto">
                          <a:xfrm>
                            <a:off x="0" y="0"/>
                            <a:ext cx="9464" cy="5"/>
                          </a:xfrm>
                          <a:custGeom>
                            <a:avLst/>
                            <a:gdLst>
                              <a:gd name="T0" fmla="*/ 9463 w 9464"/>
                              <a:gd name="T1" fmla="*/ 0 h 5"/>
                              <a:gd name="T2" fmla="*/ 7092 w 9464"/>
                              <a:gd name="T3" fmla="*/ 0 h 5"/>
                              <a:gd name="T4" fmla="*/ 7087 w 9464"/>
                              <a:gd name="T5" fmla="*/ 0 h 5"/>
                              <a:gd name="T6" fmla="*/ 0 w 9464"/>
                              <a:gd name="T7" fmla="*/ 0 h 5"/>
                              <a:gd name="T8" fmla="*/ 0 w 9464"/>
                              <a:gd name="T9" fmla="*/ 5 h 5"/>
                              <a:gd name="T10" fmla="*/ 7087 w 9464"/>
                              <a:gd name="T11" fmla="*/ 5 h 5"/>
                              <a:gd name="T12" fmla="*/ 7092 w 9464"/>
                              <a:gd name="T13" fmla="*/ 5 h 5"/>
                              <a:gd name="T14" fmla="*/ 9463 w 9464"/>
                              <a:gd name="T15" fmla="*/ 5 h 5"/>
                              <a:gd name="T16" fmla="*/ 9463 w 9464"/>
                              <a:gd name="T17" fmla="*/ 0 h 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464" h="5">
                                <a:moveTo>
                                  <a:pt x="9463" y="0"/>
                                </a:moveTo>
                                <a:lnTo>
                                  <a:pt x="7092" y="0"/>
                                </a:lnTo>
                                <a:lnTo>
                                  <a:pt x="7087" y="0"/>
                                </a:lnTo>
                                <a:lnTo>
                                  <a:pt x="0" y="0"/>
                                </a:lnTo>
                                <a:lnTo>
                                  <a:pt x="0" y="5"/>
                                </a:lnTo>
                                <a:lnTo>
                                  <a:pt x="7087" y="5"/>
                                </a:lnTo>
                                <a:lnTo>
                                  <a:pt x="7092" y="5"/>
                                </a:lnTo>
                                <a:lnTo>
                                  <a:pt x="9463" y="5"/>
                                </a:lnTo>
                                <a:lnTo>
                                  <a:pt x="946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22E2998" id="Group 15" o:spid="_x0000_s1026" style="width:473.2pt;height:.25pt;mso-position-horizontal-relative:char;mso-position-vertical-relative:line" coordsize="94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">
                <v:shape id="Freeform 16" o:spid="_x0000_s1027" style="position:absolute;width:9464;height:5;visibility:visible;mso-wrap-style:square;v-text-anchor:top" coordsize="94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" path="m9463,l7092,r-5,l,,,5r7087,l7092,5r2371,l9463,xe" fillcolor="black" stroked="f">
                  <v:path arrowok="t" o:connecttype="custom" o:connectlocs="9463,0;7092,0;7087,0;0,0;0,5;7087,5;7092,5;9463,5;9463,0" o:connectangles="0,0,0,0,0,0,0,0,0"/>
                </v:shape>
                <w10:anchorlock/>
              </v:group>
            </w:pict>
          </mc:Fallback>
        </mc:AlternateContent>
      </w:r>
    </w:p>
    <w:p w14:paraId="6FA2F4E8" w14:textId="2894D48A" w:rsidR="0023123B" w:rsidRDefault="004F4FB7">
      <w:pPr>
        <w:pStyle w:val="Corpodetexto"/>
        <w:tabs>
          <w:tab w:val="left" w:pos="7356"/>
        </w:tabs>
        <w:spacing w:before="119"/>
        <w:ind w:left="269"/>
      </w:pPr>
      <w:hyperlink r:id="rId5" w:history="1">
        <w:r w:rsidR="00245774" w:rsidRPr="00E978E1">
          <w:rPr>
            <w:rStyle w:val="Hyperlink"/>
          </w:rPr>
          <w:t>8a.sl@codevasf.gov.br</w:t>
        </w:r>
      </w:hyperlink>
      <w:r w:rsidR="00D1751D">
        <w:tab/>
        <w:t>(</w:t>
      </w:r>
      <w:r w:rsidR="00245774">
        <w:t>98</w:t>
      </w:r>
      <w:r w:rsidR="00D1751D">
        <w:t>)</w:t>
      </w:r>
      <w:r w:rsidR="00D1751D">
        <w:rPr>
          <w:spacing w:val="-2"/>
        </w:rPr>
        <w:t xml:space="preserve"> </w:t>
      </w:r>
      <w:r w:rsidR="00245774">
        <w:rPr>
          <w:spacing w:val="-2"/>
        </w:rPr>
        <w:t>3198-1341</w:t>
      </w:r>
    </w:p>
    <w:p w14:paraId="599A6E2D" w14:textId="00FFC514" w:rsidR="0023123B" w:rsidRDefault="00796DA1">
      <w:pPr>
        <w:pStyle w:val="Corpodetexto"/>
        <w:spacing w:before="6"/>
        <w:rPr>
          <w:sz w:val="9"/>
        </w:rPr>
      </w:pPr>
      <w:r>
        <w:rPr>
          <w:noProof/>
        </w:rPr>
        <mc:AlternateContent>
          <mc:Choice Requires="wps">
            <w:drawing>
              <wp:anchor distT="0" distB="0" distL="0" distR="0" simplePos="0" relativeHeight="487588864" behindDoc="1" locked="0" layoutInCell="1" allowOverlap="1" wp14:anchorId="7DDB4ED7" wp14:editId="05394459">
                <wp:simplePos x="0" y="0"/>
                <wp:positionH relativeFrom="page">
                  <wp:posOffset>1080770</wp:posOffset>
                </wp:positionH>
                <wp:positionV relativeFrom="paragraph">
                  <wp:posOffset>94615</wp:posOffset>
                </wp:positionV>
                <wp:extent cx="6009640" cy="3175"/>
                <wp:effectExtent l="0" t="0" r="0" b="0"/>
                <wp:wrapTopAndBottom/>
                <wp:docPr id="17"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09640" cy="3175"/>
                        </a:xfrm>
                        <a:custGeom>
                          <a:avLst/>
                          <a:gdLst>
                            <a:gd name="T0" fmla="+- 0 11165 1702"/>
                            <a:gd name="T1" fmla="*/ T0 w 9464"/>
                            <a:gd name="T2" fmla="+- 0 149 149"/>
                            <a:gd name="T3" fmla="*/ 149 h 5"/>
                            <a:gd name="T4" fmla="+- 0 8794 1702"/>
                            <a:gd name="T5" fmla="*/ T4 w 9464"/>
                            <a:gd name="T6" fmla="+- 0 149 149"/>
                            <a:gd name="T7" fmla="*/ 149 h 5"/>
                            <a:gd name="T8" fmla="+- 0 8789 1702"/>
                            <a:gd name="T9" fmla="*/ T8 w 9464"/>
                            <a:gd name="T10" fmla="+- 0 149 149"/>
                            <a:gd name="T11" fmla="*/ 149 h 5"/>
                            <a:gd name="T12" fmla="+- 0 1702 1702"/>
                            <a:gd name="T13" fmla="*/ T12 w 9464"/>
                            <a:gd name="T14" fmla="+- 0 149 149"/>
                            <a:gd name="T15" fmla="*/ 149 h 5"/>
                            <a:gd name="T16" fmla="+- 0 1702 1702"/>
                            <a:gd name="T17" fmla="*/ T16 w 9464"/>
                            <a:gd name="T18" fmla="+- 0 154 149"/>
                            <a:gd name="T19" fmla="*/ 154 h 5"/>
                            <a:gd name="T20" fmla="+- 0 8789 1702"/>
                            <a:gd name="T21" fmla="*/ T20 w 9464"/>
                            <a:gd name="T22" fmla="+- 0 154 149"/>
                            <a:gd name="T23" fmla="*/ 154 h 5"/>
                            <a:gd name="T24" fmla="+- 0 8794 1702"/>
                            <a:gd name="T25" fmla="*/ T24 w 9464"/>
                            <a:gd name="T26" fmla="+- 0 154 149"/>
                            <a:gd name="T27" fmla="*/ 154 h 5"/>
                            <a:gd name="T28" fmla="+- 0 11165 1702"/>
                            <a:gd name="T29" fmla="*/ T28 w 9464"/>
                            <a:gd name="T30" fmla="+- 0 154 149"/>
                            <a:gd name="T31" fmla="*/ 154 h 5"/>
                            <a:gd name="T32" fmla="+- 0 11165 1702"/>
                            <a:gd name="T33" fmla="*/ T32 w 9464"/>
                            <a:gd name="T34" fmla="+- 0 149 149"/>
                            <a:gd name="T35" fmla="*/ 149 h 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464" h="5">
                              <a:moveTo>
                                <a:pt x="9463" y="0"/>
                              </a:moveTo>
                              <a:lnTo>
                                <a:pt x="7092" y="0"/>
                              </a:lnTo>
                              <a:lnTo>
                                <a:pt x="7087" y="0"/>
                              </a:lnTo>
                              <a:lnTo>
                                <a:pt x="0" y="0"/>
                              </a:lnTo>
                              <a:lnTo>
                                <a:pt x="0" y="5"/>
                              </a:lnTo>
                              <a:lnTo>
                                <a:pt x="7087" y="5"/>
                              </a:lnTo>
                              <a:lnTo>
                                <a:pt x="7092" y="5"/>
                              </a:lnTo>
                              <a:lnTo>
                                <a:pt x="9463" y="5"/>
                              </a:lnTo>
                              <a:lnTo>
                                <a:pt x="9463" y="0"/>
                              </a:lnTo>
                              <a:close/>
                            </a:path>
                          </a:pathLst>
                        </a:custGeom>
                        <a:solidFill>
                          <a:srgbClr val="3F3F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1AEC1" id="Freeform 14" o:spid="_x0000_s1026" style="position:absolute;margin-left:85.1pt;margin-top:7.45pt;width:473.2pt;height:.2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" path="m9463,l7092,r-5,l,,,5r7087,l7092,5r2371,l9463,xe" fillcolor="#3f3f3f" stroked="f">
                <v:path arrowok="t" o:connecttype="custom" o:connectlocs="6009005,94615;4503420,94615;4500245,94615;0,94615;0,97790;4500245,97790;4503420,97790;6009005,97790;6009005,94615" o:connectangles="0,0,0,0,0,0,0,0,0"/>
                <w10:wrap type="topAndBottom" anchorx="page"/>
              </v:shape>
            </w:pict>
          </mc:Fallback>
        </mc:AlternateContent>
      </w:r>
    </w:p>
    <w:p w14:paraId="1481A4F8" w14:textId="77777777" w:rsidR="0023123B" w:rsidRDefault="00D1751D">
      <w:pPr>
        <w:pStyle w:val="Ttulo1"/>
        <w:spacing w:before="12" w:after="19"/>
      </w:pPr>
      <w:r>
        <w:t>ASSUNTO:</w:t>
      </w:r>
    </w:p>
    <w:p w14:paraId="4CA271CB" w14:textId="4D0A0D4D" w:rsidR="0023123B" w:rsidRDefault="00796DA1">
      <w:pPr>
        <w:pStyle w:val="Corpodetexto"/>
        <w:spacing w:line="20" w:lineRule="exact"/>
        <w:ind w:left="161"/>
        <w:rPr>
          <w:sz w:val="2"/>
        </w:rPr>
      </w:pPr>
      <w:r>
        <w:rPr>
          <w:noProof/>
          <w:sz w:val="2"/>
        </w:rPr>
        <mc:AlternateContent>
          <mc:Choice Requires="wpg">
            <w:drawing>
              <wp:inline distT="0" distB="0" distL="0" distR="0" wp14:anchorId="616C77D4" wp14:editId="16797855">
                <wp:extent cx="6009640" cy="3175"/>
                <wp:effectExtent l="3810" t="3810" r="0" b="2540"/>
                <wp:docPr id="15"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9640" cy="3175"/>
                          <a:chOff x="0" y="0"/>
                          <a:chExt cx="9464" cy="5"/>
                        </a:xfrm>
                      </wpg:grpSpPr>
                      <wps:wsp>
                        <wps:cNvPr id="16" name="Rectangle 13"/>
                        <wps:cNvSpPr>
                          <a:spLocks noChangeArrowheads="1"/>
                        </wps:cNvSpPr>
                        <wps:spPr bwMode="auto">
                          <a:xfrm>
                            <a:off x="0" y="0"/>
                            <a:ext cx="9464" cy="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4DB97DC" id="Group 12" o:spid="_x0000_s1026" style="width:473.2pt;height:.25pt;mso-position-horizontal-relative:char;mso-position-vertical-relative:line" coordsize="94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">
                <v:rect id="Rectangle 13" o:spid="_x0000_s1027" style="position:absolute;width:9464;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w10:anchorlock/>
              </v:group>
            </w:pict>
          </mc:Fallback>
        </mc:AlternateContent>
      </w:r>
    </w:p>
    <w:p w14:paraId="0EF45F54" w14:textId="1F901E52" w:rsidR="0023123B" w:rsidRDefault="00796DA1">
      <w:pPr>
        <w:spacing w:line="421" w:lineRule="exact"/>
        <w:ind w:left="269" w:right="3314" w:firstLine="249"/>
        <w:rPr>
          <w:b/>
          <w:sz w:val="20"/>
        </w:rPr>
      </w:pPr>
      <w:r>
        <w:rPr>
          <w:noProof/>
        </w:rPr>
        <mc:AlternateContent>
          <mc:Choice Requires="wps">
            <w:drawing>
              <wp:anchor distT="0" distB="0" distL="114300" distR="114300" simplePos="0" relativeHeight="487525888" behindDoc="1" locked="0" layoutInCell="1" allowOverlap="1" wp14:anchorId="76906492" wp14:editId="32A70C77">
                <wp:simplePos x="0" y="0"/>
                <wp:positionH relativeFrom="page">
                  <wp:posOffset>1080770</wp:posOffset>
                </wp:positionH>
                <wp:positionV relativeFrom="paragraph">
                  <wp:posOffset>346075</wp:posOffset>
                </wp:positionV>
                <wp:extent cx="6009005" cy="3175"/>
                <wp:effectExtent l="0" t="0" r="0" b="0"/>
                <wp:wrapNone/>
                <wp:docPr id="1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9005" cy="3175"/>
                        </a:xfrm>
                        <a:prstGeom prst="rect">
                          <a:avLst/>
                        </a:prstGeom>
                        <a:solidFill>
                          <a:srgbClr val="3F3F3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D22C7E" id="Rectangle 11" o:spid="_x0000_s1026" style="position:absolute;margin-left:85.1pt;margin-top:27.25pt;width:473.15pt;height:.25pt;z-index:-1579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" fillcolor="#3f3f3f" stroked="f">
                <w10:wrap anchorx="page"/>
              </v:rect>
            </w:pict>
          </mc:Fallback>
        </mc:AlternateContent>
      </w:r>
      <w:r>
        <w:rPr>
          <w:noProof/>
        </w:rPr>
        <mc:AlternateContent>
          <mc:Choice Requires="wps">
            <w:drawing>
              <wp:anchor distT="0" distB="0" distL="114300" distR="114300" simplePos="0" relativeHeight="15734784" behindDoc="0" locked="0" layoutInCell="1" allowOverlap="1" wp14:anchorId="1C6F2835" wp14:editId="38FB43C1">
                <wp:simplePos x="0" y="0"/>
                <wp:positionH relativeFrom="page">
                  <wp:posOffset>1080770</wp:posOffset>
                </wp:positionH>
                <wp:positionV relativeFrom="paragraph">
                  <wp:posOffset>533400</wp:posOffset>
                </wp:positionV>
                <wp:extent cx="6009005" cy="3175"/>
                <wp:effectExtent l="0" t="0" r="0" b="0"/>
                <wp:wrapNone/>
                <wp:docPr id="1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9005" cy="3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0398E7" id="Rectangle 10" o:spid="_x0000_s1026" style="position:absolute;margin-left:85.1pt;margin-top:42pt;width:473.15pt;height:.25pt;z-index:15734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" fillcolor="black" stroked="f">
                <w10:wrap anchorx="page"/>
              </v:rect>
            </w:pict>
          </mc:Fallback>
        </mc:AlternateContent>
      </w:r>
      <w:r w:rsidR="00BA7F64">
        <w:rPr>
          <w:b/>
          <w:sz w:val="20"/>
        </w:rPr>
        <w:t>IMPUGNAÇÃO</w:t>
      </w:r>
      <w:r w:rsidR="00D1751D">
        <w:rPr>
          <w:b/>
          <w:sz w:val="20"/>
        </w:rPr>
        <w:t xml:space="preserve"> – PREGÃO ELETRÔNICO SRP Nº 00</w:t>
      </w:r>
      <w:r w:rsidR="00F80625">
        <w:rPr>
          <w:b/>
          <w:sz w:val="20"/>
        </w:rPr>
        <w:t>3</w:t>
      </w:r>
      <w:r w:rsidR="00D1751D">
        <w:rPr>
          <w:b/>
          <w:sz w:val="20"/>
        </w:rPr>
        <w:t>/2020 DESCRIÇÃO:</w:t>
      </w:r>
    </w:p>
    <w:p w14:paraId="46C21282" w14:textId="77777777" w:rsidR="009C6B69" w:rsidRDefault="009C6B69" w:rsidP="00A81430">
      <w:pPr>
        <w:pStyle w:val="Corpodetexto"/>
        <w:spacing w:before="99" w:line="276" w:lineRule="auto"/>
        <w:ind w:left="519" w:right="455"/>
        <w:jc w:val="both"/>
      </w:pPr>
    </w:p>
    <w:p w14:paraId="3B4E7410" w14:textId="654B3A0F" w:rsidR="0023123B" w:rsidRPr="00BA7F64" w:rsidRDefault="0068084B" w:rsidP="00A81430">
      <w:pPr>
        <w:pStyle w:val="Corpodetexto"/>
        <w:spacing w:before="99" w:line="276" w:lineRule="auto"/>
        <w:ind w:left="519" w:right="455"/>
        <w:jc w:val="both"/>
        <w:rPr>
          <w:sz w:val="22"/>
          <w:szCs w:val="22"/>
        </w:rPr>
      </w:pPr>
      <w:r w:rsidRPr="00BA7F64">
        <w:rPr>
          <w:sz w:val="22"/>
          <w:szCs w:val="22"/>
        </w:rPr>
        <w:t xml:space="preserve">COM REFERÊNCIA AO </w:t>
      </w:r>
      <w:r w:rsidRPr="00BA7F64">
        <w:rPr>
          <w:b/>
          <w:sz w:val="22"/>
          <w:szCs w:val="22"/>
        </w:rPr>
        <w:t>EDITAL Nº 00</w:t>
      </w:r>
      <w:r w:rsidR="00F80625">
        <w:rPr>
          <w:b/>
          <w:sz w:val="22"/>
          <w:szCs w:val="22"/>
        </w:rPr>
        <w:t>3</w:t>
      </w:r>
      <w:r w:rsidRPr="00BA7F64">
        <w:rPr>
          <w:b/>
          <w:sz w:val="22"/>
          <w:szCs w:val="22"/>
        </w:rPr>
        <w:t xml:space="preserve">/2020 – PREGÃO ELETRÔNICO SRP - MENOR PREÇO POR ITEM </w:t>
      </w:r>
      <w:r w:rsidRPr="00BA7F64">
        <w:rPr>
          <w:sz w:val="22"/>
          <w:szCs w:val="22"/>
        </w:rPr>
        <w:t xml:space="preserve">- </w:t>
      </w:r>
      <w:r w:rsidR="00F80625" w:rsidRPr="00F80625">
        <w:rPr>
          <w:sz w:val="22"/>
          <w:szCs w:val="22"/>
        </w:rPr>
        <w:t>FORNECIMENTO, TRANSPORTE, CARGA E DESCARGA DE TRATORES, IMPLEMENTOS AGRÍCOLAS E MÁQUINAS PESADAS, COM VISTAS A ATENDER DEMANDAS DOS MUNICIPIOS QUE SE DESTINAM AO DESENVOLVIMENTO DE ATIVIDADES AGRÍCOLAS NAS ÁREAS DE ATUAÇÃO DA CODEVASF/8ªSR, ESTADO DO MARANHÃO.</w:t>
      </w:r>
      <w:r w:rsidR="00F80625" w:rsidRPr="00BA7F64">
        <w:rPr>
          <w:sz w:val="22"/>
          <w:szCs w:val="22"/>
        </w:rPr>
        <w:t>:</w:t>
      </w:r>
    </w:p>
    <w:p w14:paraId="3D73A6D9" w14:textId="77777777" w:rsidR="00A81430" w:rsidRPr="00BA7F64" w:rsidRDefault="00A81430" w:rsidP="00A81430">
      <w:pPr>
        <w:pStyle w:val="Corpodetexto"/>
        <w:spacing w:before="99" w:line="276" w:lineRule="auto"/>
        <w:ind w:left="519" w:right="455"/>
        <w:jc w:val="both"/>
        <w:rPr>
          <w:bCs/>
          <w:i/>
          <w:iCs/>
          <w:sz w:val="22"/>
          <w:szCs w:val="22"/>
          <w:lang w:val="pt-BR"/>
        </w:rPr>
      </w:pPr>
    </w:p>
    <w:p w14:paraId="379519E4" w14:textId="2AA73562" w:rsidR="0023123B" w:rsidRPr="00BA7F64" w:rsidRDefault="00BE6C29" w:rsidP="00A81430">
      <w:pPr>
        <w:ind w:left="519"/>
      </w:pPr>
      <w:r>
        <w:rPr>
          <w:b/>
          <w:u w:val="single"/>
        </w:rPr>
        <w:t>Questionamento</w:t>
      </w:r>
      <w:r w:rsidR="00D1751D" w:rsidRPr="00BA7F64">
        <w:rPr>
          <w:b/>
          <w:spacing w:val="-4"/>
          <w:u w:val="single"/>
        </w:rPr>
        <w:t xml:space="preserve"> </w:t>
      </w:r>
      <w:r w:rsidR="00F80625">
        <w:rPr>
          <w:b/>
          <w:u w:val="single"/>
        </w:rPr>
        <w:t>1</w:t>
      </w:r>
      <w:r w:rsidR="00D1751D" w:rsidRPr="00BA7F64">
        <w:t>:</w:t>
      </w:r>
    </w:p>
    <w:p w14:paraId="312D9CF4" w14:textId="77777777" w:rsidR="00A81430" w:rsidRPr="00BA7F64" w:rsidRDefault="00A81430" w:rsidP="00A81430">
      <w:pPr>
        <w:ind w:left="519"/>
      </w:pPr>
    </w:p>
    <w:p w14:paraId="58EEB6A2" w14:textId="2A4F0572" w:rsidR="006175E8" w:rsidRPr="00BA7F64" w:rsidRDefault="00F80625" w:rsidP="00833402">
      <w:pPr>
        <w:pStyle w:val="Corpodetexto"/>
        <w:spacing w:before="1"/>
        <w:ind w:left="519" w:right="454"/>
        <w:jc w:val="both"/>
        <w:rPr>
          <w:sz w:val="22"/>
          <w:szCs w:val="22"/>
        </w:rPr>
      </w:pPr>
      <w:r>
        <w:rPr>
          <w:sz w:val="22"/>
          <w:szCs w:val="22"/>
        </w:rPr>
        <w:t>“</w:t>
      </w:r>
      <w:r w:rsidRPr="004F4FB7">
        <w:rPr>
          <w:sz w:val="22"/>
          <w:szCs w:val="22"/>
        </w:rPr>
        <w:t>o que aqui está se solicitando, não é a restrição a tratores de 3 cilindros, mas sim a ampliação do raio de participação, incluindo pelo menos o termo “mínimo de” antes da exigência, permitindo que o preço seja o requisito de escolha e não o direcionamento ilegal</w:t>
      </w:r>
      <w:r w:rsidRPr="004F4FB7">
        <w:rPr>
          <w:sz w:val="22"/>
          <w:szCs w:val="22"/>
        </w:rPr>
        <w:t>”</w:t>
      </w:r>
      <w:r w:rsidR="00BA7F64" w:rsidRPr="00BA7F64">
        <w:rPr>
          <w:sz w:val="22"/>
          <w:szCs w:val="22"/>
        </w:rPr>
        <w:t>.</w:t>
      </w:r>
    </w:p>
    <w:p w14:paraId="6999FDDC" w14:textId="77777777" w:rsidR="00BA7F64" w:rsidRPr="00BA7F64" w:rsidRDefault="00BA7F64" w:rsidP="00833402">
      <w:pPr>
        <w:pStyle w:val="Corpodetexto"/>
        <w:spacing w:before="1"/>
        <w:ind w:left="519" w:right="454"/>
        <w:jc w:val="both"/>
        <w:rPr>
          <w:sz w:val="22"/>
          <w:szCs w:val="22"/>
        </w:rPr>
      </w:pPr>
    </w:p>
    <w:p w14:paraId="22E012B7" w14:textId="3DEAFB5B" w:rsidR="0023123B" w:rsidRPr="00BA7F64" w:rsidRDefault="00796DA1">
      <w:pPr>
        <w:pStyle w:val="Ttulo1"/>
        <w:ind w:left="519"/>
        <w:rPr>
          <w:b w:val="0"/>
          <w:sz w:val="22"/>
          <w:szCs w:val="22"/>
        </w:rPr>
      </w:pPr>
      <w:r w:rsidRPr="00BA7F64">
        <w:rPr>
          <w:noProof/>
          <w:sz w:val="22"/>
          <w:szCs w:val="22"/>
        </w:rPr>
        <mc:AlternateContent>
          <mc:Choice Requires="wps">
            <w:drawing>
              <wp:anchor distT="0" distB="0" distL="114300" distR="114300" simplePos="0" relativeHeight="15733760" behindDoc="0" locked="0" layoutInCell="1" allowOverlap="1" wp14:anchorId="6F6633C5" wp14:editId="2587B30F">
                <wp:simplePos x="0" y="0"/>
                <wp:positionH relativeFrom="page">
                  <wp:posOffset>1307465</wp:posOffset>
                </wp:positionH>
                <wp:positionV relativeFrom="paragraph">
                  <wp:posOffset>132080</wp:posOffset>
                </wp:positionV>
                <wp:extent cx="669290" cy="12065"/>
                <wp:effectExtent l="0" t="0" r="0" b="0"/>
                <wp:wrapNone/>
                <wp:docPr id="1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BE1CAC" id="Rectangle 9" o:spid="_x0000_s1026" style="position:absolute;margin-left:102.95pt;margin-top:10.4pt;width:52.7pt;height:.95pt;z-index:15733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" fillcolor="black" stroked="f">
                <w10:wrap anchorx="page"/>
              </v:rect>
            </w:pict>
          </mc:Fallback>
        </mc:AlternateContent>
      </w:r>
      <w:r w:rsidR="00D1751D" w:rsidRPr="00BA7F64">
        <w:rPr>
          <w:sz w:val="22"/>
          <w:szCs w:val="22"/>
        </w:rPr>
        <w:t>RESPOSTA</w:t>
      </w:r>
      <w:r w:rsidR="00D1751D" w:rsidRPr="00BA7F64">
        <w:rPr>
          <w:b w:val="0"/>
          <w:sz w:val="22"/>
          <w:szCs w:val="22"/>
        </w:rPr>
        <w:t>:</w:t>
      </w:r>
    </w:p>
    <w:p w14:paraId="7AB9AD2B" w14:textId="2CB3FF04" w:rsidR="00A81430" w:rsidRDefault="000B0544" w:rsidP="00BA7F64">
      <w:pPr>
        <w:pStyle w:val="Corpodetexto"/>
        <w:spacing w:before="1"/>
        <w:ind w:left="519" w:right="454"/>
        <w:jc w:val="both"/>
        <w:rPr>
          <w:sz w:val="22"/>
          <w:szCs w:val="22"/>
        </w:rPr>
      </w:pPr>
      <w:r w:rsidRPr="000B0544">
        <w:rPr>
          <w:sz w:val="22"/>
          <w:szCs w:val="22"/>
        </w:rPr>
        <w:t> </w:t>
      </w:r>
      <w:r>
        <w:rPr>
          <w:sz w:val="22"/>
          <w:szCs w:val="22"/>
        </w:rPr>
        <w:t>O Edital</w:t>
      </w:r>
      <w:r w:rsidRPr="000B0544">
        <w:rPr>
          <w:sz w:val="22"/>
          <w:szCs w:val="22"/>
        </w:rPr>
        <w:t xml:space="preserve"> se</w:t>
      </w:r>
      <w:r>
        <w:rPr>
          <w:sz w:val="22"/>
          <w:szCs w:val="22"/>
        </w:rPr>
        <w:t>rá</w:t>
      </w:r>
      <w:r w:rsidRPr="000B0544">
        <w:rPr>
          <w:sz w:val="22"/>
          <w:szCs w:val="22"/>
        </w:rPr>
        <w:t xml:space="preserve"> corrigido</w:t>
      </w:r>
      <w:r>
        <w:rPr>
          <w:sz w:val="22"/>
          <w:szCs w:val="22"/>
        </w:rPr>
        <w:t xml:space="preserve"> passando a exigência para “</w:t>
      </w:r>
      <w:r w:rsidRPr="000B0544">
        <w:rPr>
          <w:sz w:val="22"/>
          <w:szCs w:val="22"/>
        </w:rPr>
        <w:t>no </w:t>
      </w:r>
      <w:r w:rsidRPr="000B0544">
        <w:rPr>
          <w:b/>
          <w:bCs/>
          <w:i/>
          <w:iCs/>
          <w:sz w:val="22"/>
          <w:szCs w:val="22"/>
        </w:rPr>
        <w:t>mínimo três cilindros</w:t>
      </w:r>
      <w:r>
        <w:rPr>
          <w:b/>
          <w:bCs/>
          <w:i/>
          <w:iCs/>
          <w:sz w:val="22"/>
          <w:szCs w:val="22"/>
        </w:rPr>
        <w:t>”</w:t>
      </w:r>
      <w:r w:rsidR="00BA7F64" w:rsidRPr="00BA7F64">
        <w:rPr>
          <w:sz w:val="22"/>
          <w:szCs w:val="22"/>
        </w:rPr>
        <w:t>. </w:t>
      </w:r>
    </w:p>
    <w:p w14:paraId="104B00B7" w14:textId="77777777" w:rsidR="00BE6C29" w:rsidRDefault="00BE6C29" w:rsidP="00BA7F64">
      <w:pPr>
        <w:pStyle w:val="Corpodetexto"/>
        <w:spacing w:before="1"/>
        <w:ind w:left="519" w:right="454"/>
        <w:jc w:val="both"/>
        <w:rPr>
          <w:sz w:val="22"/>
          <w:szCs w:val="22"/>
        </w:rPr>
      </w:pPr>
    </w:p>
    <w:p w14:paraId="5D47F5F7" w14:textId="7F0608AA" w:rsidR="00BE6C29" w:rsidRDefault="00BE6C29" w:rsidP="00BE6C29">
      <w:pPr>
        <w:ind w:left="519"/>
      </w:pPr>
      <w:r>
        <w:rPr>
          <w:b/>
          <w:u w:val="single"/>
        </w:rPr>
        <w:t>Questionamento</w:t>
      </w:r>
      <w:r w:rsidRPr="00BA7F64">
        <w:rPr>
          <w:b/>
          <w:spacing w:val="-4"/>
          <w:u w:val="single"/>
        </w:rPr>
        <w:t xml:space="preserve"> </w:t>
      </w:r>
      <w:r>
        <w:rPr>
          <w:b/>
          <w:u w:val="single"/>
        </w:rPr>
        <w:t>2</w:t>
      </w:r>
      <w:r w:rsidRPr="00BA7F64">
        <w:t>:</w:t>
      </w:r>
    </w:p>
    <w:p w14:paraId="47D88DC0" w14:textId="0B7F6DDA" w:rsidR="00BE6C29" w:rsidRPr="004F4FB7" w:rsidRDefault="004F4FB7" w:rsidP="00BE6C29">
      <w:pPr>
        <w:pStyle w:val="Default"/>
        <w:ind w:left="567"/>
        <w:rPr>
          <w:rFonts w:ascii="Times New Roman" w:eastAsia="Times New Roman" w:hAnsi="Times New Roman" w:cs="Times New Roman"/>
          <w:color w:val="auto"/>
          <w:sz w:val="22"/>
          <w:szCs w:val="22"/>
          <w:lang w:val="pt-PT"/>
        </w:rPr>
      </w:pPr>
      <w:r>
        <w:rPr>
          <w:rFonts w:ascii="Times New Roman" w:eastAsia="Times New Roman" w:hAnsi="Times New Roman" w:cs="Times New Roman"/>
          <w:color w:val="auto"/>
          <w:sz w:val="22"/>
          <w:szCs w:val="22"/>
          <w:lang w:val="pt-PT"/>
        </w:rPr>
        <w:t>“</w:t>
      </w:r>
      <w:r w:rsidR="00BE6C29" w:rsidRPr="004F4FB7">
        <w:rPr>
          <w:rFonts w:ascii="Times New Roman" w:eastAsia="Times New Roman" w:hAnsi="Times New Roman" w:cs="Times New Roman"/>
          <w:color w:val="auto"/>
          <w:sz w:val="22"/>
          <w:szCs w:val="22"/>
          <w:lang w:val="pt-PT"/>
        </w:rPr>
        <w:t xml:space="preserve">Focando agora na exigência de Assistência Técnica local, tal assunto foi tratado recentemente pelo Tribunal de Contas da União dando ciência à própria CODEVASF de se tratar de uma improbidade tal exigência, como segue abaixo um trecho: </w:t>
      </w:r>
      <w:r>
        <w:rPr>
          <w:rFonts w:ascii="Times New Roman" w:eastAsia="Times New Roman" w:hAnsi="Times New Roman" w:cs="Times New Roman"/>
          <w:color w:val="auto"/>
          <w:sz w:val="22"/>
          <w:szCs w:val="22"/>
          <w:lang w:val="pt-PT"/>
        </w:rPr>
        <w:t>“</w:t>
      </w:r>
    </w:p>
    <w:p w14:paraId="59C2CD59" w14:textId="77777777" w:rsidR="00BE6C29" w:rsidRDefault="00BE6C29" w:rsidP="00BE6C29">
      <w:pPr>
        <w:pStyle w:val="Default"/>
        <w:ind w:left="567"/>
        <w:rPr>
          <w:sz w:val="23"/>
          <w:szCs w:val="23"/>
        </w:rPr>
      </w:pPr>
      <w:r>
        <w:rPr>
          <w:b/>
          <w:bCs/>
          <w:i/>
          <w:iCs/>
          <w:sz w:val="23"/>
          <w:szCs w:val="23"/>
        </w:rPr>
        <w:t xml:space="preserve">ACÓRDÃO Nº 2311/2020 - TCU - Plenário </w:t>
      </w:r>
    </w:p>
    <w:p w14:paraId="214CBDEE" w14:textId="77777777" w:rsidR="00BE6C29" w:rsidRDefault="00BE6C29" w:rsidP="00BE6C29">
      <w:pPr>
        <w:pStyle w:val="Default"/>
        <w:ind w:left="567"/>
        <w:rPr>
          <w:sz w:val="23"/>
          <w:szCs w:val="23"/>
        </w:rPr>
      </w:pPr>
      <w:r>
        <w:rPr>
          <w:b/>
          <w:bCs/>
          <w:i/>
          <w:iCs/>
          <w:sz w:val="23"/>
          <w:szCs w:val="23"/>
        </w:rPr>
        <w:t xml:space="preserve">Processo TC-028.257/2020-0 (REPRESENTAÇÃO) </w:t>
      </w:r>
    </w:p>
    <w:p w14:paraId="181F0AD6" w14:textId="77777777" w:rsidR="00BE6C29" w:rsidRDefault="00BE6C29" w:rsidP="00BE6C29">
      <w:pPr>
        <w:pStyle w:val="Default"/>
        <w:ind w:left="567"/>
        <w:rPr>
          <w:sz w:val="23"/>
          <w:szCs w:val="23"/>
        </w:rPr>
      </w:pPr>
      <w:r>
        <w:rPr>
          <w:i/>
          <w:iCs/>
          <w:sz w:val="23"/>
          <w:szCs w:val="23"/>
        </w:rPr>
        <w:t xml:space="preserve">Relator: Ministro Aroldo Cedraz </w:t>
      </w:r>
    </w:p>
    <w:p w14:paraId="258764A9" w14:textId="2CDD1DF8" w:rsidR="00BE6C29" w:rsidRDefault="00BE6C29" w:rsidP="00BE6C29">
      <w:pPr>
        <w:ind w:left="519"/>
        <w:rPr>
          <w:i/>
          <w:iCs/>
          <w:sz w:val="23"/>
          <w:szCs w:val="23"/>
        </w:rPr>
      </w:pPr>
      <w:r>
        <w:rPr>
          <w:i/>
          <w:iCs/>
          <w:sz w:val="23"/>
          <w:szCs w:val="23"/>
        </w:rPr>
        <w:t xml:space="preserve">1.6.1. dar </w:t>
      </w:r>
      <w:r>
        <w:rPr>
          <w:b/>
          <w:bCs/>
          <w:i/>
          <w:iCs/>
          <w:sz w:val="23"/>
          <w:szCs w:val="23"/>
        </w:rPr>
        <w:t xml:space="preserve">ciência </w:t>
      </w:r>
      <w:r>
        <w:rPr>
          <w:i/>
          <w:iCs/>
          <w:sz w:val="23"/>
          <w:szCs w:val="23"/>
        </w:rPr>
        <w:t xml:space="preserve">à </w:t>
      </w:r>
      <w:r>
        <w:rPr>
          <w:b/>
          <w:bCs/>
          <w:i/>
          <w:iCs/>
          <w:sz w:val="23"/>
          <w:szCs w:val="23"/>
        </w:rPr>
        <w:t>Companhia de Desenvolvimento dos Vales do São Francisco e do Parnaíba</w:t>
      </w:r>
      <w:r>
        <w:rPr>
          <w:i/>
          <w:iCs/>
          <w:sz w:val="23"/>
          <w:szCs w:val="23"/>
        </w:rPr>
        <w:t>, com fundamento no art. 9º, inciso I, da Resolução – TCU 315/2020, sobre as seguintes impropriedades/falhas, identificadas no item 8.1.2, c, do Termo de Referência anexo ao Edital do Pregão Eletrônico 10/2020, para que sejam adotadas medidas internas com vistas à prevenção de outras ocorrências semelhantes: exigência irregular, para fins de habilitação ou aceitabilidade da proposta, e não apenas da licitante vencedora, no momento da contratação, de possuir assistência técnica autorizada no Estado do TO, tendo em vista se impor custos prévios aos licitantes, podendo atuar como fator de restrição à competitividade do certame, em afronta à jurisprudência deste Tribunal (Acórdãos 2.001/2019-TCU-Plenário, Ministro Relator Augusto Sherman; 1.284/2018-TCU-Plenário, Ministro Relator Benjamin Zymler; 891/2018-TCU-Plenário, Ministro Relator José Mucio Monteiro; 539/2015-TCU-Plenário, Ministro Relator Augusto Sherman; 2.103/2005-TCU-Plenário, Ministro Relator Augusto Sherman; e Sumula - TCU 272).</w:t>
      </w:r>
    </w:p>
    <w:p w14:paraId="39D37D33" w14:textId="77777777" w:rsidR="00BE6C29" w:rsidRDefault="00BE6C29" w:rsidP="00BE6C29">
      <w:pPr>
        <w:ind w:left="519"/>
        <w:rPr>
          <w:i/>
          <w:iCs/>
          <w:sz w:val="23"/>
          <w:szCs w:val="23"/>
        </w:rPr>
      </w:pPr>
    </w:p>
    <w:p w14:paraId="4A06D7BE" w14:textId="77777777" w:rsidR="00BE6C29" w:rsidRPr="00BA7F64" w:rsidRDefault="00BE6C29" w:rsidP="00BE6C29">
      <w:pPr>
        <w:pStyle w:val="Ttulo1"/>
        <w:ind w:left="519"/>
        <w:rPr>
          <w:b w:val="0"/>
          <w:sz w:val="22"/>
          <w:szCs w:val="22"/>
        </w:rPr>
      </w:pPr>
      <w:r w:rsidRPr="00BA7F64">
        <w:rPr>
          <w:noProof/>
          <w:sz w:val="22"/>
          <w:szCs w:val="22"/>
        </w:rPr>
        <mc:AlternateContent>
          <mc:Choice Requires="wps">
            <w:drawing>
              <wp:anchor distT="0" distB="0" distL="114300" distR="114300" simplePos="0" relativeHeight="487590912" behindDoc="0" locked="0" layoutInCell="1" allowOverlap="1" wp14:anchorId="2FDB4FF1" wp14:editId="0B96A24D">
                <wp:simplePos x="0" y="0"/>
                <wp:positionH relativeFrom="page">
                  <wp:posOffset>1307465</wp:posOffset>
                </wp:positionH>
                <wp:positionV relativeFrom="paragraph">
                  <wp:posOffset>132080</wp:posOffset>
                </wp:positionV>
                <wp:extent cx="669290" cy="12065"/>
                <wp:effectExtent l="0" t="0" r="0" b="0"/>
                <wp:wrapNone/>
                <wp:docPr id="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86A8C7" id="Rectangle 9" o:spid="_x0000_s1026" style="position:absolute;margin-left:102.95pt;margin-top:10.4pt;width:52.7pt;height:.95pt;z-index:487590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" fillcolor="black" stroked="f">
                <w10:wrap anchorx="page"/>
              </v:rect>
            </w:pict>
          </mc:Fallback>
        </mc:AlternateContent>
      </w:r>
      <w:r w:rsidRPr="00BA7F64">
        <w:rPr>
          <w:sz w:val="22"/>
          <w:szCs w:val="22"/>
        </w:rPr>
        <w:t>RESPOSTA</w:t>
      </w:r>
      <w:r w:rsidRPr="00BA7F64">
        <w:rPr>
          <w:b w:val="0"/>
          <w:sz w:val="22"/>
          <w:szCs w:val="22"/>
        </w:rPr>
        <w:t>:</w:t>
      </w:r>
    </w:p>
    <w:p w14:paraId="038F69D2" w14:textId="099704EC" w:rsidR="00BE6C29" w:rsidRDefault="00BE6C29" w:rsidP="00BE6C29">
      <w:pPr>
        <w:pStyle w:val="Corpodetexto"/>
        <w:spacing w:before="1"/>
        <w:ind w:left="519" w:right="454"/>
        <w:jc w:val="both"/>
        <w:rPr>
          <w:sz w:val="22"/>
          <w:szCs w:val="22"/>
        </w:rPr>
      </w:pPr>
      <w:r w:rsidRPr="000B0544">
        <w:rPr>
          <w:sz w:val="22"/>
          <w:szCs w:val="22"/>
        </w:rPr>
        <w:t> </w:t>
      </w:r>
      <w:r>
        <w:rPr>
          <w:sz w:val="22"/>
          <w:szCs w:val="22"/>
        </w:rPr>
        <w:t>O Edital</w:t>
      </w:r>
      <w:r w:rsidRPr="000B0544">
        <w:rPr>
          <w:sz w:val="22"/>
          <w:szCs w:val="22"/>
        </w:rPr>
        <w:t xml:space="preserve"> se</w:t>
      </w:r>
      <w:r>
        <w:rPr>
          <w:sz w:val="22"/>
          <w:szCs w:val="22"/>
        </w:rPr>
        <w:t>rá</w:t>
      </w:r>
      <w:r w:rsidRPr="000B0544">
        <w:rPr>
          <w:sz w:val="22"/>
          <w:szCs w:val="22"/>
        </w:rPr>
        <w:t xml:space="preserve"> corrigido</w:t>
      </w:r>
      <w:r>
        <w:rPr>
          <w:sz w:val="22"/>
          <w:szCs w:val="22"/>
        </w:rPr>
        <w:t xml:space="preserve"> </w:t>
      </w:r>
      <w:r>
        <w:rPr>
          <w:sz w:val="22"/>
          <w:szCs w:val="22"/>
        </w:rPr>
        <w:t xml:space="preserve">atendendo à </w:t>
      </w:r>
      <w:r w:rsidRPr="00BE6C29">
        <w:rPr>
          <w:sz w:val="22"/>
          <w:szCs w:val="22"/>
        </w:rPr>
        <w:t>Resolucao - TCU 315/2020</w:t>
      </w:r>
      <w:r w:rsidRPr="00BA7F64">
        <w:rPr>
          <w:sz w:val="22"/>
          <w:szCs w:val="22"/>
        </w:rPr>
        <w:t>. </w:t>
      </w:r>
    </w:p>
    <w:p w14:paraId="607A2C6A" w14:textId="77777777" w:rsidR="00BE6C29" w:rsidRPr="00BA7F64" w:rsidRDefault="00BE6C29" w:rsidP="00BE6C29">
      <w:pPr>
        <w:ind w:left="519"/>
      </w:pPr>
    </w:p>
    <w:p w14:paraId="6330AC1E" w14:textId="77777777" w:rsidR="00BE6C29" w:rsidRPr="00BA7F64" w:rsidRDefault="00BE6C29" w:rsidP="00BA7F64">
      <w:pPr>
        <w:pStyle w:val="Corpodetexto"/>
        <w:spacing w:before="1"/>
        <w:ind w:left="519" w:right="454"/>
        <w:jc w:val="both"/>
        <w:rPr>
          <w:sz w:val="22"/>
          <w:szCs w:val="22"/>
        </w:rPr>
      </w:pPr>
    </w:p>
    <w:p w14:paraId="37B2F79C" w14:textId="3490B70A" w:rsidR="0023123B" w:rsidRDefault="0023123B" w:rsidP="00A81430">
      <w:pPr>
        <w:pStyle w:val="Corpodetexto"/>
        <w:spacing w:before="120" w:line="276" w:lineRule="auto"/>
        <w:ind w:left="519" w:right="453"/>
        <w:jc w:val="both"/>
      </w:pPr>
    </w:p>
    <w:p w14:paraId="5F1C3BEE" w14:textId="77777777" w:rsidR="00F80625" w:rsidRPr="00A81430" w:rsidRDefault="00F80625" w:rsidP="00A81430">
      <w:pPr>
        <w:pStyle w:val="Corpodetexto"/>
        <w:spacing w:before="120" w:line="276" w:lineRule="auto"/>
        <w:ind w:left="519" w:right="453"/>
        <w:jc w:val="both"/>
      </w:pPr>
    </w:p>
    <w:p w14:paraId="67D1DC55" w14:textId="7A56643F" w:rsidR="0023123B" w:rsidRDefault="00BE0228" w:rsidP="00BE0228">
      <w:pPr>
        <w:pStyle w:val="Ttulo1"/>
        <w:spacing w:before="10" w:after="21"/>
        <w:ind w:left="161"/>
      </w:pPr>
      <w:r>
        <w:t xml:space="preserve">     </w:t>
      </w:r>
      <w:r w:rsidR="00D1751D">
        <w:t>RESPONSÁVEL / FUNÇÃO:</w:t>
      </w:r>
    </w:p>
    <w:p w14:paraId="634DA789" w14:textId="17F26986" w:rsidR="0023123B" w:rsidRPr="00BE0228" w:rsidRDefault="00796DA1" w:rsidP="00BE0228">
      <w:pPr>
        <w:pStyle w:val="Corpodetexto"/>
        <w:spacing w:line="20" w:lineRule="exact"/>
        <w:ind w:left="53"/>
        <w:rPr>
          <w:sz w:val="2"/>
        </w:rPr>
      </w:pPr>
      <w:r>
        <w:rPr>
          <w:noProof/>
          <w:sz w:val="2"/>
        </w:rPr>
        <mc:AlternateContent>
          <mc:Choice Requires="wpg">
            <w:drawing>
              <wp:inline distT="0" distB="0" distL="0" distR="0" wp14:anchorId="2E44A650" wp14:editId="10B2018E">
                <wp:extent cx="6032500" cy="3175"/>
                <wp:effectExtent l="3810" t="0" r="2540" b="9525"/>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2500" cy="3175"/>
                          <a:chOff x="0" y="0"/>
                          <a:chExt cx="9500" cy="5"/>
                        </a:xfrm>
                      </wpg:grpSpPr>
                      <wps:wsp>
                        <wps:cNvPr id="6" name="Rectangle 6"/>
                        <wps:cNvSpPr>
                          <a:spLocks noChangeArrowheads="1"/>
                        </wps:cNvSpPr>
                        <wps:spPr bwMode="auto">
                          <a:xfrm>
                            <a:off x="0" y="0"/>
                            <a:ext cx="9500" cy="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27960C6C" id="Group 5" o:spid="_x0000_s1026" style="width:475pt;height:.25pt;mso-position-horizontal-relative:char;mso-position-vertical-relative:line" coordsize="95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">
                <v:rect id="Rectangle 6" o:spid="_x0000_s1027" style="position:absolute;width:950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w10:anchorlock/>
              </v:group>
            </w:pict>
          </mc:Fallback>
        </mc:AlternateContent>
      </w:r>
    </w:p>
    <w:p w14:paraId="5DEC6F76" w14:textId="4FED5E08" w:rsidR="00F25A61" w:rsidRDefault="000848AA">
      <w:pPr>
        <w:pStyle w:val="Corpodetexto"/>
        <w:spacing w:after="7" w:line="283" w:lineRule="auto"/>
        <w:ind w:left="411" w:right="5264"/>
      </w:pPr>
      <w:r>
        <w:t>Gisélia Santos de Melo</w:t>
      </w:r>
    </w:p>
    <w:p w14:paraId="603D331E" w14:textId="79E18250" w:rsidR="000848AA" w:rsidRDefault="000848AA">
      <w:pPr>
        <w:pStyle w:val="Corpodetexto"/>
        <w:spacing w:after="7" w:line="283" w:lineRule="auto"/>
        <w:ind w:left="411" w:right="5264"/>
      </w:pPr>
      <w:r>
        <w:t>Pregoeira</w:t>
      </w:r>
    </w:p>
    <w:p w14:paraId="4FED8E58" w14:textId="7D940924" w:rsidR="0023123B" w:rsidRDefault="00796DA1">
      <w:pPr>
        <w:pStyle w:val="Corpodetexto"/>
        <w:spacing w:line="20" w:lineRule="exact"/>
        <w:ind w:left="39"/>
        <w:rPr>
          <w:sz w:val="2"/>
        </w:rPr>
      </w:pPr>
      <w:r>
        <w:rPr>
          <w:noProof/>
          <w:sz w:val="2"/>
        </w:rPr>
        <mc:AlternateContent>
          <mc:Choice Requires="wpg">
            <w:drawing>
              <wp:inline distT="0" distB="0" distL="0" distR="0" wp14:anchorId="7F734354" wp14:editId="28B3320E">
                <wp:extent cx="6018530" cy="3175"/>
                <wp:effectExtent l="2540" t="0" r="0" b="762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8530" cy="3175"/>
                          <a:chOff x="0" y="0"/>
                          <a:chExt cx="9478" cy="5"/>
                        </a:xfrm>
                      </wpg:grpSpPr>
                      <wps:wsp>
                        <wps:cNvPr id="21" name="Rectangle 4"/>
                        <wps:cNvSpPr>
                          <a:spLocks noChangeArrowheads="1"/>
                        </wps:cNvSpPr>
                        <wps:spPr bwMode="auto">
                          <a:xfrm>
                            <a:off x="0" y="0"/>
                            <a:ext cx="9478" cy="5"/>
                          </a:xfrm>
                          <a:prstGeom prst="rect">
                            <a:avLst/>
                          </a:prstGeom>
                          <a:solidFill>
                            <a:srgbClr val="3F3F3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2E0E6F41" id="Group 3" o:spid="_x0000_s1026" style="width:473.9pt;height:.25pt;mso-position-horizontal-relative:char;mso-position-vertical-relative:line" coordsize="947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">
                <v:rect id="Rectangle 4" o:spid="_x0000_s1027" style="position:absolute;width:9478;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" fillcolor="#3f3f3f" stroked="f"/>
                <w10:anchorlock/>
              </v:group>
            </w:pict>
          </mc:Fallback>
        </mc:AlternateContent>
      </w:r>
    </w:p>
    <w:p w14:paraId="677A9F5B" w14:textId="77777777" w:rsidR="0023123B" w:rsidRDefault="0023123B">
      <w:pPr>
        <w:pStyle w:val="Corpodetexto"/>
      </w:pPr>
    </w:p>
    <w:p w14:paraId="66405AA5" w14:textId="77777777" w:rsidR="0023123B" w:rsidRDefault="0023123B">
      <w:pPr>
        <w:pStyle w:val="Corpodetexto"/>
      </w:pPr>
    </w:p>
    <w:p w14:paraId="4DE25E0F" w14:textId="77777777" w:rsidR="0023123B" w:rsidRDefault="0023123B">
      <w:pPr>
        <w:pStyle w:val="Corpodetexto"/>
        <w:spacing w:before="11"/>
        <w:rPr>
          <w:sz w:val="15"/>
        </w:rPr>
      </w:pPr>
    </w:p>
    <w:p w14:paraId="3E69350A" w14:textId="50814912" w:rsidR="00F25A61" w:rsidRDefault="00796DA1">
      <w:pPr>
        <w:ind w:left="161" w:right="4438" w:hanging="1"/>
        <w:rPr>
          <w:rFonts w:ascii="Carlito" w:hAnsi="Carlito"/>
          <w:sz w:val="18"/>
          <w:lang w:val="pt-BR"/>
        </w:rPr>
      </w:pPr>
      <w:r>
        <w:rPr>
          <w:noProof/>
        </w:rPr>
        <mc:AlternateContent>
          <mc:Choice Requires="wps">
            <w:drawing>
              <wp:anchor distT="0" distB="0" distL="114300" distR="114300" simplePos="0" relativeHeight="15732736" behindDoc="0" locked="0" layoutInCell="1" allowOverlap="1" wp14:anchorId="65610C97" wp14:editId="2C0ED800">
                <wp:simplePos x="0" y="0"/>
                <wp:positionH relativeFrom="page">
                  <wp:posOffset>1062355</wp:posOffset>
                </wp:positionH>
                <wp:positionV relativeFrom="paragraph">
                  <wp:posOffset>-19050</wp:posOffset>
                </wp:positionV>
                <wp:extent cx="6156960" cy="63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96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B3517E" id="Rectangle 2" o:spid="_x0000_s1026" style="position:absolute;margin-left:83.65pt;margin-top:-1.5pt;width:484.8pt;height:.5pt;z-index:15732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" fillcolor="black" stroked="f">
                <w10:wrap anchorx="page"/>
              </v:rect>
            </w:pict>
          </mc:Fallback>
        </mc:AlternateContent>
      </w:r>
      <w:r w:rsidR="00D1751D">
        <w:rPr>
          <w:rFonts w:ascii="Carlito" w:hAnsi="Carlito"/>
          <w:sz w:val="18"/>
        </w:rPr>
        <w:t xml:space="preserve">End.: </w:t>
      </w:r>
      <w:bookmarkStart w:id="0" w:name="_Hlk526169212"/>
      <w:r w:rsidR="00F25A61" w:rsidRPr="00F25A61">
        <w:rPr>
          <w:rFonts w:ascii="Carlito" w:hAnsi="Carlito"/>
          <w:sz w:val="18"/>
          <w:lang w:val="pt-BR"/>
        </w:rPr>
        <w:t xml:space="preserve">Avenida Alexandre de Moura, nº 25, Bairro Centro – CEP: 65.025-470 – São Luís - </w:t>
      </w:r>
      <w:bookmarkEnd w:id="0"/>
      <w:r w:rsidR="00F25A61">
        <w:rPr>
          <w:rFonts w:ascii="Carlito" w:hAnsi="Carlito"/>
          <w:sz w:val="18"/>
          <w:lang w:val="pt-BR"/>
        </w:rPr>
        <w:t>MA</w:t>
      </w:r>
      <w:r w:rsidR="00F25A61" w:rsidRPr="00F25A61">
        <w:rPr>
          <w:rFonts w:ascii="Carlito" w:hAnsi="Carlito"/>
          <w:sz w:val="18"/>
          <w:lang w:val="pt-BR"/>
        </w:rPr>
        <w:t xml:space="preserve"> </w:t>
      </w:r>
    </w:p>
    <w:p w14:paraId="003F316E" w14:textId="0D997993" w:rsidR="0023123B" w:rsidRDefault="00D1751D">
      <w:pPr>
        <w:ind w:left="161" w:right="4438" w:hanging="1"/>
        <w:rPr>
          <w:rFonts w:ascii="Carlito" w:hAnsi="Carlito"/>
          <w:sz w:val="18"/>
        </w:rPr>
      </w:pPr>
      <w:r>
        <w:rPr>
          <w:rFonts w:ascii="Carlito" w:hAnsi="Carlito"/>
          <w:sz w:val="18"/>
        </w:rPr>
        <w:t>Tel.: (</w:t>
      </w:r>
      <w:r w:rsidR="00F25A61">
        <w:rPr>
          <w:rFonts w:ascii="Carlito" w:hAnsi="Carlito"/>
          <w:sz w:val="18"/>
        </w:rPr>
        <w:t>98)3198-1341</w:t>
      </w:r>
    </w:p>
    <w:p w14:paraId="1358037C" w14:textId="43F9F702" w:rsidR="0023123B" w:rsidRDefault="00D1751D">
      <w:pPr>
        <w:spacing w:line="217" w:lineRule="exact"/>
        <w:ind w:left="161"/>
        <w:rPr>
          <w:rFonts w:ascii="Carlito"/>
          <w:sz w:val="18"/>
        </w:rPr>
      </w:pPr>
      <w:r>
        <w:rPr>
          <w:rFonts w:ascii="Carlito"/>
          <w:sz w:val="18"/>
        </w:rPr>
        <w:t xml:space="preserve">Site: </w:t>
      </w:r>
      <w:hyperlink r:id="rId6">
        <w:r>
          <w:rPr>
            <w:rFonts w:ascii="Carlito"/>
            <w:color w:val="0000FF"/>
            <w:sz w:val="18"/>
            <w:u w:val="single" w:color="0000FF"/>
          </w:rPr>
          <w:t>www.codevasf.gov.br</w:t>
        </w:r>
      </w:hyperlink>
      <w:r>
        <w:rPr>
          <w:rFonts w:ascii="Carlito"/>
          <w:color w:val="0000FF"/>
          <w:sz w:val="18"/>
        </w:rPr>
        <w:t xml:space="preserve"> </w:t>
      </w:r>
      <w:r>
        <w:rPr>
          <w:rFonts w:ascii="Carlito"/>
          <w:sz w:val="18"/>
        </w:rPr>
        <w:t xml:space="preserve">email: </w:t>
      </w:r>
      <w:hyperlink r:id="rId7" w:history="1">
        <w:r w:rsidR="00F25A61" w:rsidRPr="00E978E1">
          <w:rPr>
            <w:rStyle w:val="Hyperlink"/>
            <w:rFonts w:ascii="Carlito"/>
            <w:sz w:val="18"/>
          </w:rPr>
          <w:t>8a.sl@codevasf.gov.br</w:t>
        </w:r>
      </w:hyperlink>
    </w:p>
    <w:sectPr w:rsidR="0023123B">
      <w:type w:val="continuous"/>
      <w:pgSz w:w="11910" w:h="16840"/>
      <w:pgMar w:top="180" w:right="640" w:bottom="280" w:left="15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rlito">
    <w:panose1 w:val="020F0502020204030204"/>
    <w:charset w:val="00"/>
    <w:family w:val="swiss"/>
    <w:pitch w:val="variable"/>
    <w:sig w:usb0="E10002FF" w:usb1="5000E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23B"/>
    <w:rsid w:val="000848AA"/>
    <w:rsid w:val="00091016"/>
    <w:rsid w:val="000B0544"/>
    <w:rsid w:val="0023123B"/>
    <w:rsid w:val="00245774"/>
    <w:rsid w:val="004861ED"/>
    <w:rsid w:val="004F4FB7"/>
    <w:rsid w:val="006175E8"/>
    <w:rsid w:val="0068084B"/>
    <w:rsid w:val="006C5315"/>
    <w:rsid w:val="00737DEE"/>
    <w:rsid w:val="00796DA1"/>
    <w:rsid w:val="00833402"/>
    <w:rsid w:val="00891E87"/>
    <w:rsid w:val="009C6B69"/>
    <w:rsid w:val="00A81430"/>
    <w:rsid w:val="00B769F3"/>
    <w:rsid w:val="00BA7F64"/>
    <w:rsid w:val="00BE0228"/>
    <w:rsid w:val="00BE6C29"/>
    <w:rsid w:val="00D1751D"/>
    <w:rsid w:val="00F25A61"/>
    <w:rsid w:val="00F806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5B290"/>
  <w15:docId w15:val="{D035BD04-B80D-412D-A37A-5BC960949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269"/>
      <w:outlineLvl w:val="0"/>
    </w:pPr>
    <w:rPr>
      <w:b/>
      <w:bCs/>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Fontepargpadro"/>
    <w:uiPriority w:val="99"/>
    <w:unhideWhenUsed/>
    <w:rsid w:val="00245774"/>
    <w:rPr>
      <w:color w:val="0000FF" w:themeColor="hyperlink"/>
      <w:u w:val="single"/>
    </w:rPr>
  </w:style>
  <w:style w:type="character" w:styleId="MenoPendente">
    <w:name w:val="Unresolved Mention"/>
    <w:basedOn w:val="Fontepargpadro"/>
    <w:uiPriority w:val="99"/>
    <w:semiHidden/>
    <w:unhideWhenUsed/>
    <w:rsid w:val="00245774"/>
    <w:rPr>
      <w:color w:val="605E5C"/>
      <w:shd w:val="clear" w:color="auto" w:fill="E1DFDD"/>
    </w:rPr>
  </w:style>
  <w:style w:type="paragraph" w:styleId="Textoembloco">
    <w:name w:val="Block Text"/>
    <w:basedOn w:val="Normal"/>
    <w:uiPriority w:val="99"/>
    <w:semiHidden/>
    <w:unhideWhenUsed/>
    <w:rsid w:val="0068084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Default">
    <w:name w:val="Default"/>
    <w:rsid w:val="00BE6C29"/>
    <w:pPr>
      <w:widowControl/>
      <w:adjustRightInd w:val="0"/>
    </w:pPr>
    <w:rPr>
      <w:rFonts w:ascii="Georgia" w:hAnsi="Georgia" w:cs="Georgia"/>
      <w:color w:val="000000"/>
      <w:sz w:val="24"/>
      <w:szCs w:val="24"/>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5456395">
      <w:bodyDiv w:val="1"/>
      <w:marLeft w:val="0"/>
      <w:marRight w:val="0"/>
      <w:marTop w:val="0"/>
      <w:marBottom w:val="0"/>
      <w:divBdr>
        <w:top w:val="none" w:sz="0" w:space="0" w:color="auto"/>
        <w:left w:val="none" w:sz="0" w:space="0" w:color="auto"/>
        <w:bottom w:val="none" w:sz="0" w:space="0" w:color="auto"/>
        <w:right w:val="none" w:sz="0" w:space="0" w:color="auto"/>
      </w:divBdr>
      <w:divsChild>
        <w:div w:id="1631399445">
          <w:marLeft w:val="0"/>
          <w:marRight w:val="0"/>
          <w:marTop w:val="0"/>
          <w:marBottom w:val="0"/>
          <w:divBdr>
            <w:top w:val="none" w:sz="0" w:space="0" w:color="auto"/>
            <w:left w:val="none" w:sz="0" w:space="0" w:color="auto"/>
            <w:bottom w:val="none" w:sz="0" w:space="0" w:color="auto"/>
            <w:right w:val="none" w:sz="0" w:space="0" w:color="auto"/>
          </w:divBdr>
        </w:div>
        <w:div w:id="1746145738">
          <w:marLeft w:val="0"/>
          <w:marRight w:val="0"/>
          <w:marTop w:val="0"/>
          <w:marBottom w:val="0"/>
          <w:divBdr>
            <w:top w:val="none" w:sz="0" w:space="0" w:color="auto"/>
            <w:left w:val="none" w:sz="0" w:space="0" w:color="auto"/>
            <w:bottom w:val="none" w:sz="0" w:space="0" w:color="auto"/>
            <w:right w:val="none" w:sz="0" w:space="0" w:color="auto"/>
          </w:divBdr>
        </w:div>
        <w:div w:id="2129858100">
          <w:marLeft w:val="0"/>
          <w:marRight w:val="0"/>
          <w:marTop w:val="0"/>
          <w:marBottom w:val="0"/>
          <w:divBdr>
            <w:top w:val="none" w:sz="0" w:space="0" w:color="auto"/>
            <w:left w:val="none" w:sz="0" w:space="0" w:color="auto"/>
            <w:bottom w:val="none" w:sz="0" w:space="0" w:color="auto"/>
            <w:right w:val="none" w:sz="0" w:space="0" w:color="auto"/>
          </w:divBdr>
        </w:div>
      </w:divsChild>
    </w:div>
    <w:div w:id="18487167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8a.sl@codevasf.gov.b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devasf.gov.br/" TargetMode="External"/><Relationship Id="rId5" Type="http://schemas.openxmlformats.org/officeDocument/2006/relationships/hyperlink" Target="mailto:8a.sl@codevasf.gov.br"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483</Words>
  <Characters>2609</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(Microsoft Word - CE 005-20 - Esclarecimentos Ed Preg\343o SRP 002-20)</vt:lpstr>
    </vt:vector>
  </TitlesOfParts>
  <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CE 005-20 - Esclarecimentos Ed Preg\343o SRP 002-20)</dc:title>
  <dc:creator>francisco.almeida</dc:creator>
  <cp:lastModifiedBy>Giselia Santos Melo</cp:lastModifiedBy>
  <cp:revision>12</cp:revision>
  <dcterms:created xsi:type="dcterms:W3CDTF">2020-09-04T18:29:00Z</dcterms:created>
  <dcterms:modified xsi:type="dcterms:W3CDTF">2020-09-14T19:51:00Z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2020-08-27T00:00:00Z</vt:filetime>
  </property>
  <property fmtid="{D5CDD505-2E9C-101B-9397-08002B2CF9AE}" pid="3" name="Creator">
    <vt:lpwstr>PrimoPDF http://www.primopdf.com</vt:lpwstr>
  </property>
  <property fmtid="{D5CDD505-2E9C-101B-9397-08002B2CF9AE}" pid="4" name="LastSaved">
    <vt:filetime>2020-09-04T00:00:00Z</vt:filetime>
  </property>
</Properties>
</file>